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D9" w:rsidRDefault="003A24B0" w:rsidP="003B23D9">
      <w:pPr>
        <w:ind w:left="-567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127878" wp14:editId="10A48BDB">
            <wp:extent cx="6179304" cy="8272150"/>
            <wp:effectExtent l="0" t="0" r="0" b="0"/>
            <wp:docPr id="1" name="Рисунок 1" descr="G:\72 ПОЛОЖЕНИЯ\1 ПРИКАЗ+ П.  ОБ ОБЩЕМ СОБРАНИИ ТРУД.КОЛ\ПОЛОЖЕНИЕ ОБ ОБЩЕМ СОБРАНИИ ТРУД.КОЛЛЕКТИ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72 ПОЛОЖЕНИЯ\1 ПРИКАЗ+ П.  ОБ ОБЩЕМ СОБРАНИИ ТРУД.КОЛ\ПОЛОЖЕНИЕ ОБ ОБЩЕМ СОБРАНИИ ТРУД.КОЛЛЕКТИВ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19" cy="827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D9" w:rsidRDefault="003B23D9" w:rsidP="003B23D9">
      <w:pPr>
        <w:ind w:left="-567"/>
        <w:rPr>
          <w:rFonts w:ascii="Times New Roman" w:hAnsi="Times New Roman"/>
          <w:b/>
          <w:sz w:val="28"/>
          <w:szCs w:val="28"/>
        </w:rPr>
      </w:pPr>
      <w:r w:rsidRPr="00B053D1">
        <w:rPr>
          <w:rFonts w:ascii="Times New Roman" w:hAnsi="Times New Roman"/>
          <w:b/>
          <w:sz w:val="28"/>
          <w:szCs w:val="28"/>
        </w:rPr>
        <w:t>3. Функции Общего собрания.</w:t>
      </w:r>
    </w:p>
    <w:p w:rsidR="003B23D9" w:rsidRPr="00B053D1" w:rsidRDefault="003B23D9" w:rsidP="003B23D9">
      <w:pPr>
        <w:ind w:left="-851"/>
        <w:rPr>
          <w:rFonts w:ascii="Times New Roman" w:hAnsi="Times New Roman"/>
          <w:sz w:val="28"/>
          <w:szCs w:val="28"/>
        </w:rPr>
      </w:pPr>
      <w:r w:rsidRPr="00B053D1">
        <w:rPr>
          <w:rFonts w:ascii="Times New Roman" w:hAnsi="Times New Roman"/>
          <w:sz w:val="28"/>
          <w:szCs w:val="28"/>
        </w:rPr>
        <w:t xml:space="preserve">3.1. Общее собрание учреждения осуществляет следующие функции: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-</w:t>
      </w:r>
      <w:r w:rsidRPr="00B053D1">
        <w:rPr>
          <w:rFonts w:ascii="Times New Roman" w:hAnsi="Times New Roman"/>
          <w:sz w:val="28"/>
          <w:szCs w:val="28"/>
        </w:rPr>
        <w:t xml:space="preserve">избрание представителей в комиссии по трудовым спорам в учреждении;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lastRenderedPageBreak/>
        <w:t>-</w:t>
      </w:r>
      <w:r w:rsidRPr="00B053D1">
        <w:rPr>
          <w:rFonts w:ascii="Times New Roman" w:hAnsi="Times New Roman"/>
          <w:sz w:val="28"/>
          <w:szCs w:val="28"/>
        </w:rPr>
        <w:t xml:space="preserve">принятие в установленном порядке Коллективного договора; </w:t>
      </w:r>
      <w:r>
        <w:rPr>
          <w:rFonts w:ascii="Times New Roman" w:hAnsi="Times New Roman"/>
          <w:sz w:val="28"/>
          <w:szCs w:val="28"/>
        </w:rPr>
        <w:t xml:space="preserve">                                           -</w:t>
      </w:r>
      <w:r w:rsidRPr="00B053D1">
        <w:rPr>
          <w:rFonts w:ascii="Times New Roman" w:hAnsi="Times New Roman"/>
          <w:sz w:val="28"/>
          <w:szCs w:val="28"/>
        </w:rPr>
        <w:t xml:space="preserve">принятие Правил внутреннего трудового распорядка;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- </w:t>
      </w:r>
      <w:r w:rsidRPr="00B053D1">
        <w:rPr>
          <w:rFonts w:ascii="Times New Roman" w:hAnsi="Times New Roman"/>
          <w:sz w:val="28"/>
          <w:szCs w:val="28"/>
        </w:rPr>
        <w:t xml:space="preserve">рассмотрение и принятие Устава учреждения, дополнений и изменений к нему; </w:t>
      </w:r>
      <w:r>
        <w:rPr>
          <w:rFonts w:ascii="Times New Roman" w:hAnsi="Times New Roman"/>
          <w:sz w:val="28"/>
          <w:szCs w:val="28"/>
        </w:rPr>
        <w:t xml:space="preserve">          - </w:t>
      </w:r>
      <w:r w:rsidRPr="00B053D1">
        <w:rPr>
          <w:rFonts w:ascii="Times New Roman" w:hAnsi="Times New Roman"/>
          <w:sz w:val="28"/>
          <w:szCs w:val="28"/>
        </w:rPr>
        <w:t xml:space="preserve">принятие программы развития учреждения;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- </w:t>
      </w:r>
      <w:r w:rsidRPr="00B053D1">
        <w:rPr>
          <w:rFonts w:ascii="Times New Roman" w:hAnsi="Times New Roman"/>
          <w:sz w:val="28"/>
          <w:szCs w:val="28"/>
        </w:rPr>
        <w:t>утверждение коллективных требований к Работодателю;</w:t>
      </w:r>
      <w:r>
        <w:rPr>
          <w:rFonts w:ascii="Times New Roman" w:hAnsi="Times New Roman"/>
          <w:sz w:val="28"/>
          <w:szCs w:val="28"/>
        </w:rPr>
        <w:t xml:space="preserve">- </w:t>
      </w:r>
      <w:r w:rsidRPr="00B053D1">
        <w:rPr>
          <w:rFonts w:ascii="Times New Roman" w:hAnsi="Times New Roman"/>
          <w:sz w:val="28"/>
          <w:szCs w:val="28"/>
        </w:rPr>
        <w:t>рассмотрение иных вопросов в соответствии с действующим законодательством Российской Федерации.</w:t>
      </w:r>
    </w:p>
    <w:p w:rsidR="003B23D9" w:rsidRDefault="003B23D9" w:rsidP="003B23D9">
      <w:pPr>
        <w:ind w:left="-851"/>
        <w:rPr>
          <w:rFonts w:ascii="Times New Roman" w:hAnsi="Times New Roman"/>
          <w:b/>
          <w:sz w:val="28"/>
          <w:szCs w:val="28"/>
        </w:rPr>
      </w:pPr>
      <w:r w:rsidRPr="00B053D1">
        <w:rPr>
          <w:rFonts w:ascii="Times New Roman" w:hAnsi="Times New Roman"/>
          <w:b/>
          <w:sz w:val="28"/>
          <w:szCs w:val="28"/>
        </w:rPr>
        <w:t xml:space="preserve">4.Права Общего собрания </w:t>
      </w:r>
    </w:p>
    <w:p w:rsidR="003B23D9" w:rsidRDefault="003B23D9" w:rsidP="003B23D9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B053D1">
        <w:rPr>
          <w:rFonts w:ascii="Times New Roman" w:hAnsi="Times New Roman"/>
          <w:sz w:val="28"/>
          <w:szCs w:val="28"/>
        </w:rPr>
        <w:t xml:space="preserve">4.1. Общее собрание имеет право: участвовать в управлении учреждением; выходить с предложениями и заявлениями на учредителя, в органы муниципальной и государственной власти, в общественные организации;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B053D1">
        <w:rPr>
          <w:rFonts w:ascii="Times New Roman" w:hAnsi="Times New Roman"/>
          <w:sz w:val="28"/>
          <w:szCs w:val="28"/>
        </w:rPr>
        <w:t xml:space="preserve">4.2. Каждый член Общего собрания имеет право: потребовать обсуждения Общим собранием любого вопроса, касающегося деятельности учреждения, если его предложение поддержит, не менее одной трети членов собрания; при несогласии с решением Общего собрания высказать свое мотивированное мнение, которое должно быть занесено в протокол. </w:t>
      </w:r>
    </w:p>
    <w:p w:rsidR="003B23D9" w:rsidRDefault="003B23D9" w:rsidP="003B23D9">
      <w:pPr>
        <w:ind w:left="-851"/>
        <w:rPr>
          <w:rFonts w:ascii="Times New Roman" w:hAnsi="Times New Roman"/>
          <w:b/>
          <w:sz w:val="28"/>
          <w:szCs w:val="28"/>
        </w:rPr>
      </w:pPr>
      <w:r w:rsidRPr="00B053D1">
        <w:rPr>
          <w:rFonts w:ascii="Times New Roman" w:hAnsi="Times New Roman"/>
          <w:b/>
          <w:sz w:val="28"/>
          <w:szCs w:val="28"/>
        </w:rPr>
        <w:t xml:space="preserve">5. Организация управления Общим собранием </w:t>
      </w:r>
    </w:p>
    <w:p w:rsidR="003B23D9" w:rsidRDefault="003B23D9" w:rsidP="003B23D9">
      <w:pPr>
        <w:ind w:left="-851"/>
        <w:rPr>
          <w:rFonts w:ascii="Times New Roman" w:hAnsi="Times New Roman"/>
          <w:sz w:val="28"/>
          <w:szCs w:val="28"/>
        </w:rPr>
      </w:pPr>
      <w:r w:rsidRPr="00B053D1">
        <w:rPr>
          <w:rFonts w:ascii="Times New Roman" w:hAnsi="Times New Roman"/>
          <w:sz w:val="28"/>
          <w:szCs w:val="28"/>
        </w:rPr>
        <w:t xml:space="preserve">5.1. В состав Общего собрания входят все работники учреждения.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5.2. На заседании Общего собрания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 находящихся в их компетенции.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B053D1">
        <w:rPr>
          <w:rFonts w:ascii="Times New Roman" w:hAnsi="Times New Roman"/>
          <w:sz w:val="28"/>
          <w:szCs w:val="28"/>
        </w:rPr>
        <w:t>5.3. Для ведения Общего собрания из его состава открытым голосованием избирается председатель и секретарь сроком на один календарный год, которые исполняют свои обязанности на общественных началах.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 5.4. Председатель Общего собрания: организует деятельность Общего собрания; информирует членов трудового коллектива о предстоящем заседании; организует подготовку и проведение заседания; определяет повестку дня; контролирует выполнение решений.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5.5. Общее собрание собирается не реже 2 раз в календарный год.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B053D1">
        <w:rPr>
          <w:rFonts w:ascii="Times New Roman" w:hAnsi="Times New Roman"/>
          <w:sz w:val="28"/>
          <w:szCs w:val="28"/>
        </w:rPr>
        <w:t>5.6. Общее собрание считается правомочным, если на нем присутствует не менее 2/3 работников учреждения.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 5.7. Решение Общего собрания принимается простым большинством голосов открытым голосованием.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>5.8. Решение Общего собрания считается принятым, если за него проголосовало не менее 2/3 присутствующих.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 5.9. Решения Общего собрания реализуются через приказы и распоряжения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3D1">
        <w:rPr>
          <w:rFonts w:ascii="Times New Roman" w:hAnsi="Times New Roman"/>
          <w:sz w:val="28"/>
          <w:szCs w:val="28"/>
        </w:rPr>
        <w:t>учреждения.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 5.10. Решение Общего собрания обязательно к исполнению для всех членов трудового коллектива. </w:t>
      </w:r>
    </w:p>
    <w:p w:rsidR="003B23D9" w:rsidRDefault="003B23D9" w:rsidP="003B23D9">
      <w:pPr>
        <w:ind w:left="-851"/>
        <w:rPr>
          <w:rFonts w:ascii="Times New Roman" w:hAnsi="Times New Roman"/>
          <w:sz w:val="28"/>
          <w:szCs w:val="28"/>
        </w:rPr>
      </w:pPr>
      <w:r w:rsidRPr="00007F92">
        <w:rPr>
          <w:rFonts w:ascii="Times New Roman" w:hAnsi="Times New Roman"/>
          <w:b/>
          <w:sz w:val="28"/>
          <w:szCs w:val="28"/>
        </w:rPr>
        <w:lastRenderedPageBreak/>
        <w:t>6. Взаимосвязь с другими органами самоуправления</w:t>
      </w:r>
      <w:r w:rsidRPr="00B053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6.1. Общее собрание организует взаимодействие с другими коллегиальными органами учреждения - Педагогическим советом, Родительским комитетом:через участие представителей трудового коллектива в заседаниях Педагогического совета, Родительского комитета; представление на ознакомление Педагогическому совету и Родительскому комитету материалов, готовящихся к обсуждению и принятию на заседании Общего собрания трудового коллектива; внесение предложений и дополнений по вопросам, рассматриваемым на заседаниях Педагогического совета, Родительского комитета. </w:t>
      </w:r>
    </w:p>
    <w:p w:rsidR="003B23D9" w:rsidRDefault="003B23D9" w:rsidP="003B23D9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007F92">
        <w:rPr>
          <w:rFonts w:ascii="Times New Roman" w:hAnsi="Times New Roman"/>
          <w:b/>
          <w:sz w:val="28"/>
          <w:szCs w:val="28"/>
        </w:rPr>
        <w:t xml:space="preserve">7. Ответственность Общего собрания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7.1. Общее собрание несет ответственность: за выполнение, выполнение не в полном объеме или невыполнение закрепленных за ним задач и функций; соответствие принимаемых решений законодательству Российской Федерации, нормативно-правовым актам, </w:t>
      </w:r>
    </w:p>
    <w:p w:rsidR="003B23D9" w:rsidRPr="00B053D1" w:rsidRDefault="003B23D9" w:rsidP="003B23D9">
      <w:pPr>
        <w:ind w:lef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007F92">
        <w:rPr>
          <w:rFonts w:ascii="Times New Roman" w:hAnsi="Times New Roman"/>
          <w:b/>
          <w:sz w:val="28"/>
          <w:szCs w:val="28"/>
        </w:rPr>
        <w:t xml:space="preserve">8. Делопроизводство Общего собрания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8.1. Заседания Общего собрания оформляются протоколом.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B053D1">
        <w:rPr>
          <w:rFonts w:ascii="Times New Roman" w:hAnsi="Times New Roman"/>
          <w:sz w:val="28"/>
          <w:szCs w:val="28"/>
        </w:rPr>
        <w:t>8.2. В протоколе фиксируются: дата проведения</w:t>
      </w:r>
      <w:proofErr w:type="gramStart"/>
      <w:r w:rsidRPr="00B053D1">
        <w:rPr>
          <w:rFonts w:ascii="Times New Roman" w:hAnsi="Times New Roman"/>
          <w:sz w:val="28"/>
          <w:szCs w:val="28"/>
        </w:rPr>
        <w:t>,к</w:t>
      </w:r>
      <w:proofErr w:type="gramEnd"/>
      <w:r w:rsidRPr="00B053D1">
        <w:rPr>
          <w:rFonts w:ascii="Times New Roman" w:hAnsi="Times New Roman"/>
          <w:sz w:val="28"/>
          <w:szCs w:val="28"/>
        </w:rPr>
        <w:t xml:space="preserve">оличественное присутствие (отсутствие) членов трудового коллектива, приглашенные (ФИО, должность), повестка дня, ход обсуждения вопросов, предложения, рекомендации и замечания членов трудового коллектива и приглашенных лиц, решение.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8.3. Протоколы подписываются председателем и секретарем Общего собрания.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B053D1">
        <w:rPr>
          <w:rFonts w:ascii="Times New Roman" w:hAnsi="Times New Roman"/>
          <w:sz w:val="28"/>
          <w:szCs w:val="28"/>
        </w:rPr>
        <w:t xml:space="preserve">8.4. Нумерация протоколов ведется от начала календарного года. </w:t>
      </w: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B053D1">
        <w:rPr>
          <w:rFonts w:ascii="Times New Roman" w:hAnsi="Times New Roman"/>
          <w:sz w:val="28"/>
          <w:szCs w:val="28"/>
        </w:rPr>
        <w:t xml:space="preserve">8.5. Журнал протоколов Общего собрания нумеруется постранично, прошнуровывается, скрепляется подписью заведующего и печатью учреждения.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B053D1">
        <w:rPr>
          <w:rFonts w:ascii="Times New Roman" w:hAnsi="Times New Roman"/>
          <w:sz w:val="28"/>
          <w:szCs w:val="28"/>
        </w:rPr>
        <w:t>8.6. Журнал протоколов Общего собрания хранится в делах учреждения согласно перечня типовых управленческих архивных документов, образующихся в процессе деятельности учреждения и передается по акту (при смене руководителя) с передачей в архив.</w:t>
      </w:r>
    </w:p>
    <w:p w:rsidR="00814FB0" w:rsidRDefault="00814FB0"/>
    <w:sectPr w:rsidR="0081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D9"/>
    <w:rsid w:val="003A24B0"/>
    <w:rsid w:val="003B23D9"/>
    <w:rsid w:val="005C4665"/>
    <w:rsid w:val="0081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A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3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A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Сад1</cp:lastModifiedBy>
  <cp:revision>3</cp:revision>
  <dcterms:created xsi:type="dcterms:W3CDTF">2024-02-29T10:23:00Z</dcterms:created>
  <dcterms:modified xsi:type="dcterms:W3CDTF">2024-02-29T10:27:00Z</dcterms:modified>
</cp:coreProperties>
</file>